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988" w:rsidRDefault="00DA2D5F" w:rsidP="00EC4988">
      <w:pPr>
        <w:spacing w:after="0" w:line="240" w:lineRule="auto"/>
        <w:jc w:val="center"/>
        <w:rPr>
          <w:b/>
          <w:sz w:val="36"/>
          <w:szCs w:val="36"/>
        </w:rPr>
      </w:pPr>
      <w:bookmarkStart w:id="0" w:name="_GoBack"/>
      <w:bookmarkEnd w:id="0"/>
      <w:r>
        <w:rPr>
          <w:b/>
          <w:sz w:val="36"/>
          <w:szCs w:val="36"/>
        </w:rPr>
        <w:t xml:space="preserve">Assembly </w:t>
      </w:r>
      <w:r w:rsidR="00D25C96">
        <w:rPr>
          <w:b/>
          <w:sz w:val="36"/>
          <w:szCs w:val="36"/>
        </w:rPr>
        <w:t>Worker</w:t>
      </w:r>
    </w:p>
    <w:p w:rsidR="00DA2D5F" w:rsidRPr="00EC4988" w:rsidRDefault="00DA2D5F" w:rsidP="00EC4988">
      <w:pPr>
        <w:spacing w:after="0" w:line="240" w:lineRule="auto"/>
        <w:jc w:val="center"/>
        <w:rPr>
          <w:b/>
          <w:sz w:val="16"/>
          <w:szCs w:val="16"/>
        </w:rPr>
      </w:pPr>
    </w:p>
    <w:p w:rsidR="00EC4988" w:rsidRDefault="00EC4988" w:rsidP="00EC4988">
      <w:pPr>
        <w:spacing w:after="0" w:line="240" w:lineRule="auto"/>
        <w:jc w:val="center"/>
        <w:rPr>
          <w:b/>
          <w:sz w:val="36"/>
          <w:szCs w:val="36"/>
        </w:rPr>
      </w:pPr>
      <w:r>
        <w:rPr>
          <w:b/>
          <w:sz w:val="36"/>
          <w:szCs w:val="36"/>
        </w:rPr>
        <w:t>Job Description</w:t>
      </w:r>
    </w:p>
    <w:p w:rsidR="0000372F" w:rsidRDefault="0000372F" w:rsidP="00D2478A">
      <w:pPr>
        <w:spacing w:after="0" w:line="240" w:lineRule="auto"/>
        <w:jc w:val="both"/>
        <w:rPr>
          <w:b/>
        </w:rPr>
      </w:pPr>
    </w:p>
    <w:p w:rsidR="00DA2D5F" w:rsidRDefault="00DA2D5F" w:rsidP="00D2478A">
      <w:pPr>
        <w:spacing w:after="0" w:line="240" w:lineRule="auto"/>
        <w:jc w:val="both"/>
        <w:rPr>
          <w:b/>
        </w:rPr>
      </w:pPr>
    </w:p>
    <w:p w:rsidR="00AF47C9" w:rsidRDefault="00AF47C9" w:rsidP="00AF47C9">
      <w:pPr>
        <w:pStyle w:val="NoSpacing"/>
        <w:jc w:val="both"/>
      </w:pPr>
      <w:r>
        <w:t>HYDAC Technology was founded in 1963 as an independent provider of hydraulic accessories including filtration, accumulators, valves, manifolds, coolers and electronic sensors. Today we are an internationally established group with over 8000 employees, 50 branch offices and 500 trade and service partners worldwide.</w:t>
      </w:r>
    </w:p>
    <w:p w:rsidR="00AF47C9" w:rsidRDefault="00AF47C9" w:rsidP="00AF47C9">
      <w:pPr>
        <w:pStyle w:val="NoSpacing"/>
      </w:pPr>
    </w:p>
    <w:p w:rsidR="00DA2D5F" w:rsidRPr="00DA2D5F" w:rsidRDefault="00AF47C9" w:rsidP="008B0782">
      <w:pPr>
        <w:spacing w:after="0" w:line="240" w:lineRule="auto"/>
        <w:jc w:val="both"/>
        <w:rPr>
          <w:rFonts w:eastAsia="Times New Roman" w:cs="Times New Roman"/>
        </w:rPr>
      </w:pPr>
      <w:r w:rsidRPr="00DA2D5F">
        <w:t xml:space="preserve">Reporting to the </w:t>
      </w:r>
      <w:r w:rsidR="00D25C96">
        <w:t>Deputy Assembly Supervisor</w:t>
      </w:r>
      <w:r w:rsidRPr="00DA2D5F">
        <w:t xml:space="preserve">, </w:t>
      </w:r>
      <w:r w:rsidR="00D25C96">
        <w:t xml:space="preserve">the </w:t>
      </w:r>
      <w:r w:rsidR="00DA2D5F" w:rsidRPr="00DA2D5F">
        <w:t xml:space="preserve">Assembly </w:t>
      </w:r>
      <w:r w:rsidR="00D25C96">
        <w:t>worker</w:t>
      </w:r>
      <w:r w:rsidR="00DA2D5F" w:rsidRPr="00DA2D5F">
        <w:t xml:space="preserve"> </w:t>
      </w:r>
      <w:r w:rsidRPr="00DA2D5F">
        <w:t xml:space="preserve">will be </w:t>
      </w:r>
      <w:r w:rsidR="008B0782">
        <w:t>r</w:t>
      </w:r>
      <w:r w:rsidR="00DA2D5F" w:rsidRPr="00DA2D5F">
        <w:rPr>
          <w:rFonts w:eastAsia="Times New Roman" w:cs="Times New Roman"/>
        </w:rPr>
        <w:t xml:space="preserve">esponsible for general duties within </w:t>
      </w:r>
      <w:r w:rsidR="008B0782">
        <w:rPr>
          <w:rFonts w:eastAsia="Times New Roman" w:cs="Times New Roman"/>
        </w:rPr>
        <w:t>the b</w:t>
      </w:r>
      <w:r w:rsidR="00DA2D5F" w:rsidRPr="00DA2D5F">
        <w:rPr>
          <w:rFonts w:eastAsia="Times New Roman" w:cs="Times New Roman"/>
        </w:rPr>
        <w:t>reather assembly area, including maintaining adequate physical stock levels and packing.</w:t>
      </w:r>
    </w:p>
    <w:p w:rsidR="00AF47C9" w:rsidRPr="00DA2D5F" w:rsidRDefault="00AF47C9" w:rsidP="00DA2D5F">
      <w:pPr>
        <w:pStyle w:val="NoSpacing"/>
      </w:pPr>
    </w:p>
    <w:p w:rsidR="00AF47C9" w:rsidRDefault="00AF47C9" w:rsidP="00DA2D5F">
      <w:pPr>
        <w:pStyle w:val="NoSpacing"/>
        <w:rPr>
          <w:b/>
        </w:rPr>
      </w:pPr>
      <w:r w:rsidRPr="00DA2D5F">
        <w:rPr>
          <w:b/>
        </w:rPr>
        <w:t>Key Responsibilities:</w:t>
      </w:r>
    </w:p>
    <w:p w:rsidR="00DA2D5F" w:rsidRPr="00DA2D5F" w:rsidRDefault="00DA2D5F" w:rsidP="00D25C96">
      <w:pPr>
        <w:pStyle w:val="ListParagraph"/>
        <w:keepNext/>
        <w:spacing w:after="0" w:line="240" w:lineRule="auto"/>
        <w:jc w:val="both"/>
        <w:outlineLvl w:val="0"/>
        <w:rPr>
          <w:rFonts w:eastAsia="Times New Roman" w:cs="Arial"/>
        </w:rPr>
      </w:pPr>
    </w:p>
    <w:p w:rsidR="00DA2D5F" w:rsidRDefault="00DA2D5F" w:rsidP="008B0782">
      <w:pPr>
        <w:pStyle w:val="ListParagraph"/>
        <w:numPr>
          <w:ilvl w:val="0"/>
          <w:numId w:val="27"/>
        </w:numPr>
        <w:spacing w:after="0" w:line="240" w:lineRule="auto"/>
        <w:jc w:val="both"/>
        <w:rPr>
          <w:rFonts w:eastAsia="Times New Roman" w:cs="Arial"/>
        </w:rPr>
      </w:pPr>
      <w:r w:rsidRPr="00DA2D5F">
        <w:rPr>
          <w:rFonts w:eastAsia="Times New Roman" w:cs="Arial"/>
        </w:rPr>
        <w:t>To produce Breather parts according to job tickets issued by Export/Stock Control Manager or nominee, including:-</w:t>
      </w:r>
    </w:p>
    <w:p w:rsidR="00DA2D5F" w:rsidRPr="00DA2D5F" w:rsidRDefault="00DA2D5F" w:rsidP="008B0782">
      <w:pPr>
        <w:pStyle w:val="ListParagraph"/>
        <w:jc w:val="both"/>
        <w:rPr>
          <w:rFonts w:eastAsia="Times New Roman" w:cs="Arial"/>
        </w:rPr>
      </w:pPr>
    </w:p>
    <w:p w:rsidR="00DA2D5F" w:rsidRDefault="00DA2D5F" w:rsidP="008B0782">
      <w:pPr>
        <w:pStyle w:val="ListParagraph"/>
        <w:numPr>
          <w:ilvl w:val="0"/>
          <w:numId w:val="28"/>
        </w:numPr>
        <w:spacing w:after="0" w:line="240" w:lineRule="auto"/>
        <w:jc w:val="both"/>
        <w:rPr>
          <w:rFonts w:eastAsia="Times New Roman" w:cs="Arial"/>
        </w:rPr>
      </w:pPr>
      <w:r>
        <w:rPr>
          <w:rFonts w:eastAsia="Times New Roman" w:cs="Arial"/>
        </w:rPr>
        <w:t>Filling out ‘Work in Progr</w:t>
      </w:r>
      <w:r w:rsidR="0040178F">
        <w:rPr>
          <w:rFonts w:eastAsia="Times New Roman" w:cs="Arial"/>
        </w:rPr>
        <w:t>e</w:t>
      </w:r>
      <w:r>
        <w:rPr>
          <w:rFonts w:eastAsia="Times New Roman" w:cs="Arial"/>
        </w:rPr>
        <w:t>ss’ labels</w:t>
      </w:r>
    </w:p>
    <w:p w:rsidR="00DA2D5F" w:rsidRDefault="00DA2D5F" w:rsidP="008B0782">
      <w:pPr>
        <w:pStyle w:val="ListParagraph"/>
        <w:numPr>
          <w:ilvl w:val="0"/>
          <w:numId w:val="28"/>
        </w:numPr>
        <w:spacing w:after="0" w:line="240" w:lineRule="auto"/>
        <w:jc w:val="both"/>
        <w:rPr>
          <w:rFonts w:eastAsia="Times New Roman" w:cs="Arial"/>
        </w:rPr>
      </w:pPr>
      <w:r>
        <w:rPr>
          <w:rFonts w:eastAsia="Times New Roman" w:cs="Arial"/>
        </w:rPr>
        <w:t>Assembling items to correct procedure, carrying out testing where necessary</w:t>
      </w:r>
    </w:p>
    <w:p w:rsidR="00DA2D5F" w:rsidRDefault="00DA2D5F" w:rsidP="008B0782">
      <w:pPr>
        <w:pStyle w:val="ListParagraph"/>
        <w:numPr>
          <w:ilvl w:val="0"/>
          <w:numId w:val="28"/>
        </w:numPr>
        <w:spacing w:after="0" w:line="240" w:lineRule="auto"/>
        <w:jc w:val="both"/>
        <w:rPr>
          <w:rFonts w:eastAsia="Times New Roman" w:cs="Arial"/>
        </w:rPr>
      </w:pPr>
      <w:r>
        <w:rPr>
          <w:rFonts w:eastAsia="Times New Roman" w:cs="Arial"/>
        </w:rPr>
        <w:t>Stamping job tickets ‘Assembly Inspected’, signing and dating upon completion of assembling items</w:t>
      </w:r>
    </w:p>
    <w:p w:rsidR="00DA2D5F" w:rsidRPr="00DA2D5F" w:rsidRDefault="00DA2D5F" w:rsidP="008B0782">
      <w:pPr>
        <w:pStyle w:val="ListParagraph"/>
        <w:numPr>
          <w:ilvl w:val="0"/>
          <w:numId w:val="28"/>
        </w:numPr>
        <w:spacing w:after="0" w:line="240" w:lineRule="auto"/>
        <w:jc w:val="both"/>
        <w:rPr>
          <w:rFonts w:eastAsia="Times New Roman" w:cs="Arial"/>
        </w:rPr>
      </w:pPr>
      <w:r>
        <w:rPr>
          <w:rFonts w:eastAsia="Times New Roman" w:cs="Arial"/>
        </w:rPr>
        <w:t xml:space="preserve">Packing of finished items, marking boxes where necessary with customer details for final packing by Supervisor </w:t>
      </w:r>
    </w:p>
    <w:p w:rsidR="00DA2D5F" w:rsidRPr="00DA2D5F" w:rsidRDefault="00DA2D5F" w:rsidP="008B0782">
      <w:pPr>
        <w:spacing w:after="0" w:line="240" w:lineRule="auto"/>
        <w:jc w:val="both"/>
        <w:rPr>
          <w:rFonts w:eastAsia="Times New Roman" w:cs="Times New Roman"/>
        </w:rPr>
      </w:pPr>
    </w:p>
    <w:p w:rsidR="00DA2D5F" w:rsidRDefault="00D25C96" w:rsidP="008B0782">
      <w:pPr>
        <w:pStyle w:val="ListParagraph"/>
        <w:numPr>
          <w:ilvl w:val="0"/>
          <w:numId w:val="26"/>
        </w:numPr>
        <w:spacing w:after="0" w:line="240" w:lineRule="auto"/>
        <w:jc w:val="both"/>
        <w:rPr>
          <w:rFonts w:eastAsia="Times New Roman" w:cs="Times New Roman"/>
        </w:rPr>
      </w:pPr>
      <w:r>
        <w:rPr>
          <w:rFonts w:eastAsia="Times New Roman" w:cs="Times New Roman"/>
        </w:rPr>
        <w:t>To ensure all work produced is to the minimum current Quality Assurance Standard.</w:t>
      </w:r>
    </w:p>
    <w:p w:rsidR="00D25C96" w:rsidRDefault="00D25C96" w:rsidP="00D25C96">
      <w:pPr>
        <w:pStyle w:val="ListParagraph"/>
        <w:spacing w:after="0" w:line="240" w:lineRule="auto"/>
        <w:jc w:val="both"/>
        <w:rPr>
          <w:rFonts w:eastAsia="Times New Roman" w:cs="Times New Roman"/>
        </w:rPr>
      </w:pPr>
    </w:p>
    <w:p w:rsidR="00D25C96" w:rsidRPr="00DA2D5F" w:rsidRDefault="00D25C96" w:rsidP="008B0782">
      <w:pPr>
        <w:pStyle w:val="ListParagraph"/>
        <w:numPr>
          <w:ilvl w:val="0"/>
          <w:numId w:val="26"/>
        </w:numPr>
        <w:spacing w:after="0" w:line="240" w:lineRule="auto"/>
        <w:jc w:val="both"/>
        <w:rPr>
          <w:rFonts w:eastAsia="Times New Roman" w:cs="Times New Roman"/>
        </w:rPr>
      </w:pPr>
      <w:r>
        <w:rPr>
          <w:rFonts w:eastAsia="Times New Roman" w:cs="Times New Roman"/>
        </w:rPr>
        <w:t>To complete timesheets as requested</w:t>
      </w:r>
    </w:p>
    <w:p w:rsidR="00DA2D5F" w:rsidRPr="00DA2D5F" w:rsidRDefault="00DA2D5F" w:rsidP="008B0782">
      <w:pPr>
        <w:spacing w:after="0" w:line="240" w:lineRule="auto"/>
        <w:jc w:val="both"/>
        <w:rPr>
          <w:rFonts w:eastAsia="Times New Roman" w:cs="Times New Roman"/>
        </w:rPr>
      </w:pPr>
    </w:p>
    <w:p w:rsidR="00DA2D5F" w:rsidRPr="00DA2D5F" w:rsidRDefault="00DA2D5F" w:rsidP="008B0782">
      <w:pPr>
        <w:pStyle w:val="ListParagraph"/>
        <w:numPr>
          <w:ilvl w:val="0"/>
          <w:numId w:val="26"/>
        </w:numPr>
        <w:spacing w:after="0" w:line="240" w:lineRule="auto"/>
        <w:jc w:val="both"/>
        <w:rPr>
          <w:rFonts w:eastAsia="Times New Roman" w:cs="Times New Roman"/>
        </w:rPr>
      </w:pPr>
      <w:r w:rsidRPr="00DA2D5F">
        <w:rPr>
          <w:rFonts w:eastAsia="Times New Roman" w:cs="Times New Roman"/>
        </w:rPr>
        <w:t>To label clearly with ‘Reject Label’ any components rejected during assembly and place in reject store (labelling to include part number, description, quantity and reason for reject).</w:t>
      </w:r>
    </w:p>
    <w:p w:rsidR="00DA2D5F" w:rsidRPr="00DA2D5F" w:rsidRDefault="00DA2D5F" w:rsidP="008B0782">
      <w:pPr>
        <w:spacing w:after="0" w:line="240" w:lineRule="auto"/>
        <w:jc w:val="both"/>
        <w:rPr>
          <w:rFonts w:eastAsia="Times New Roman" w:cs="Times New Roman"/>
        </w:rPr>
      </w:pPr>
    </w:p>
    <w:p w:rsidR="00DA2D5F" w:rsidRPr="00DA2D5F" w:rsidRDefault="00DA2D5F" w:rsidP="008B0782">
      <w:pPr>
        <w:pStyle w:val="ListParagraph"/>
        <w:numPr>
          <w:ilvl w:val="0"/>
          <w:numId w:val="26"/>
        </w:numPr>
        <w:spacing w:after="0" w:line="240" w:lineRule="auto"/>
        <w:jc w:val="both"/>
        <w:rPr>
          <w:rFonts w:eastAsia="Times New Roman" w:cs="Times New Roman"/>
        </w:rPr>
      </w:pPr>
      <w:r w:rsidRPr="00DA2D5F">
        <w:rPr>
          <w:rFonts w:eastAsia="Times New Roman" w:cs="Times New Roman"/>
        </w:rPr>
        <w:t xml:space="preserve">Management may, from time to time, require you to carry out tasks in addition to your normal duties, provided these tasks are both reasonable and within your capabilities. </w:t>
      </w:r>
    </w:p>
    <w:p w:rsidR="00DA2D5F" w:rsidRPr="00DA2D5F" w:rsidRDefault="00DA2D5F" w:rsidP="00DA2D5F">
      <w:pPr>
        <w:spacing w:after="0" w:line="240" w:lineRule="auto"/>
        <w:rPr>
          <w:rFonts w:eastAsia="Times New Roman" w:cs="Times New Roman"/>
        </w:rPr>
      </w:pPr>
    </w:p>
    <w:p w:rsidR="00AF47C9" w:rsidRPr="00DA2D5F" w:rsidRDefault="00AF47C9" w:rsidP="00DA2D5F">
      <w:pPr>
        <w:pStyle w:val="NoSpacing"/>
        <w:rPr>
          <w:b/>
        </w:rPr>
      </w:pPr>
      <w:r w:rsidRPr="00DA2D5F">
        <w:rPr>
          <w:b/>
        </w:rPr>
        <w:t>Essential Requirements:</w:t>
      </w:r>
    </w:p>
    <w:p w:rsidR="00DA2D5F" w:rsidRPr="00DA2D5F" w:rsidRDefault="00DA2D5F" w:rsidP="00DA2D5F">
      <w:pPr>
        <w:pStyle w:val="ListParagraph"/>
        <w:numPr>
          <w:ilvl w:val="0"/>
          <w:numId w:val="30"/>
        </w:numPr>
        <w:spacing w:after="0" w:line="240" w:lineRule="auto"/>
        <w:rPr>
          <w:rFonts w:eastAsia="Times New Roman" w:cs="Arial"/>
        </w:rPr>
      </w:pPr>
      <w:r w:rsidRPr="00DA2D5F">
        <w:rPr>
          <w:rFonts w:eastAsia="Times New Roman" w:cs="Arial"/>
        </w:rPr>
        <w:t>Experience of working with in a Production/Assembly Environment</w:t>
      </w:r>
    </w:p>
    <w:p w:rsidR="00DA2D5F" w:rsidRPr="00DA2D5F" w:rsidRDefault="00DA2D5F" w:rsidP="00DA2D5F">
      <w:pPr>
        <w:pStyle w:val="ListParagraph"/>
        <w:numPr>
          <w:ilvl w:val="0"/>
          <w:numId w:val="30"/>
        </w:numPr>
        <w:spacing w:after="0" w:line="240" w:lineRule="auto"/>
        <w:rPr>
          <w:rFonts w:eastAsia="Times New Roman" w:cs="Arial"/>
        </w:rPr>
      </w:pPr>
      <w:r w:rsidRPr="00DA2D5F">
        <w:rPr>
          <w:rFonts w:eastAsia="Times New Roman" w:cs="Arial"/>
        </w:rPr>
        <w:t>Numeracy and Literacy</w:t>
      </w:r>
    </w:p>
    <w:p w:rsidR="00DA2D5F" w:rsidRPr="00DA2D5F" w:rsidRDefault="00DA2D5F" w:rsidP="00DA2D5F">
      <w:pPr>
        <w:pStyle w:val="ListParagraph"/>
        <w:numPr>
          <w:ilvl w:val="0"/>
          <w:numId w:val="30"/>
        </w:numPr>
        <w:spacing w:after="0" w:line="240" w:lineRule="auto"/>
        <w:rPr>
          <w:rFonts w:eastAsia="Times New Roman" w:cs="Arial"/>
        </w:rPr>
      </w:pPr>
      <w:r w:rsidRPr="00DA2D5F">
        <w:rPr>
          <w:rFonts w:eastAsia="Times New Roman" w:cs="Arial"/>
        </w:rPr>
        <w:t>Ability to follow instructions</w:t>
      </w:r>
    </w:p>
    <w:p w:rsidR="00DA2D5F" w:rsidRPr="00DA2D5F" w:rsidRDefault="00DA2D5F" w:rsidP="00DA2D5F">
      <w:pPr>
        <w:pStyle w:val="ListParagraph"/>
        <w:numPr>
          <w:ilvl w:val="0"/>
          <w:numId w:val="30"/>
        </w:numPr>
        <w:spacing w:after="0" w:line="240" w:lineRule="auto"/>
        <w:rPr>
          <w:rFonts w:eastAsia="Times New Roman" w:cs="Arial"/>
        </w:rPr>
      </w:pPr>
      <w:r w:rsidRPr="00DA2D5F">
        <w:rPr>
          <w:rFonts w:eastAsia="Times New Roman" w:cs="Arial"/>
        </w:rPr>
        <w:t>Ability to work under pressure and to deadlines</w:t>
      </w:r>
    </w:p>
    <w:p w:rsidR="00DA2D5F" w:rsidRPr="00DA2D5F" w:rsidRDefault="00DA2D5F" w:rsidP="00DA2D5F">
      <w:pPr>
        <w:pStyle w:val="ListParagraph"/>
        <w:numPr>
          <w:ilvl w:val="0"/>
          <w:numId w:val="30"/>
        </w:numPr>
        <w:spacing w:after="0" w:line="240" w:lineRule="auto"/>
        <w:rPr>
          <w:rFonts w:eastAsia="Times New Roman" w:cs="Arial"/>
        </w:rPr>
      </w:pPr>
      <w:r w:rsidRPr="00DA2D5F">
        <w:rPr>
          <w:rFonts w:eastAsia="Times New Roman" w:cs="Arial"/>
        </w:rPr>
        <w:t>Ability to work as part of a team</w:t>
      </w:r>
    </w:p>
    <w:p w:rsidR="00DA2D5F" w:rsidRPr="00DA2D5F" w:rsidRDefault="00DA2D5F" w:rsidP="00DA2D5F">
      <w:pPr>
        <w:pStyle w:val="ListParagraph"/>
        <w:numPr>
          <w:ilvl w:val="0"/>
          <w:numId w:val="30"/>
        </w:numPr>
        <w:spacing w:after="0" w:line="240" w:lineRule="auto"/>
        <w:rPr>
          <w:rFonts w:cs="Arial"/>
        </w:rPr>
      </w:pPr>
      <w:r w:rsidRPr="00DA2D5F">
        <w:rPr>
          <w:rFonts w:cs="Arial"/>
        </w:rPr>
        <w:t>Smart and clean appearance</w:t>
      </w:r>
    </w:p>
    <w:p w:rsidR="00DA2D5F" w:rsidRPr="00DA2D5F" w:rsidRDefault="00DA2D5F" w:rsidP="00DA2D5F">
      <w:pPr>
        <w:spacing w:after="0" w:line="240" w:lineRule="auto"/>
        <w:rPr>
          <w:rFonts w:cs="Arial"/>
        </w:rPr>
      </w:pPr>
    </w:p>
    <w:p w:rsidR="00DA2D5F" w:rsidRPr="00DA2D5F" w:rsidRDefault="00DA2D5F" w:rsidP="00DA2D5F">
      <w:pPr>
        <w:spacing w:after="0" w:line="240" w:lineRule="auto"/>
        <w:rPr>
          <w:rFonts w:eastAsia="Times New Roman" w:cs="Arial"/>
          <w:b/>
        </w:rPr>
      </w:pPr>
      <w:r w:rsidRPr="00DA2D5F">
        <w:rPr>
          <w:rFonts w:eastAsia="Times New Roman" w:cs="Arial"/>
          <w:b/>
        </w:rPr>
        <w:t xml:space="preserve">Desirable: </w:t>
      </w:r>
    </w:p>
    <w:p w:rsidR="00DA2D5F" w:rsidRDefault="00D25C96" w:rsidP="00DA2D5F">
      <w:pPr>
        <w:pStyle w:val="ListParagraph"/>
        <w:numPr>
          <w:ilvl w:val="0"/>
          <w:numId w:val="31"/>
        </w:numPr>
        <w:spacing w:after="0" w:line="240" w:lineRule="auto"/>
        <w:rPr>
          <w:rFonts w:eastAsia="Times New Roman" w:cs="Arial"/>
        </w:rPr>
      </w:pPr>
      <w:r>
        <w:rPr>
          <w:rFonts w:eastAsia="Times New Roman" w:cs="Arial"/>
        </w:rPr>
        <w:t>Educated to GCSE A to C level standard or equivalent in 3 subjects (Inc. English and Maths)</w:t>
      </w:r>
    </w:p>
    <w:p w:rsidR="00F4711D" w:rsidRPr="00DA2D5F" w:rsidRDefault="00F4711D" w:rsidP="00DA2D5F">
      <w:pPr>
        <w:pStyle w:val="ListParagraph"/>
        <w:numPr>
          <w:ilvl w:val="0"/>
          <w:numId w:val="31"/>
        </w:numPr>
        <w:spacing w:after="0" w:line="240" w:lineRule="auto"/>
        <w:rPr>
          <w:rFonts w:eastAsia="Times New Roman" w:cs="Arial"/>
        </w:rPr>
      </w:pPr>
      <w:r>
        <w:rPr>
          <w:rFonts w:eastAsia="Times New Roman" w:cs="Arial"/>
        </w:rPr>
        <w:t>Hold a valid Forklift license</w:t>
      </w:r>
    </w:p>
    <w:p w:rsidR="00DA2D5F" w:rsidRPr="00DA2D5F" w:rsidRDefault="00D25C96" w:rsidP="00DA2D5F">
      <w:pPr>
        <w:pStyle w:val="ListParagraph"/>
        <w:numPr>
          <w:ilvl w:val="0"/>
          <w:numId w:val="31"/>
        </w:numPr>
        <w:spacing w:after="0" w:line="240" w:lineRule="auto"/>
        <w:rPr>
          <w:rFonts w:eastAsia="Times New Roman" w:cs="Arial"/>
        </w:rPr>
      </w:pPr>
      <w:r>
        <w:rPr>
          <w:rFonts w:eastAsia="Times New Roman" w:cs="Arial"/>
        </w:rPr>
        <w:t>Knowledge of Hydraulic p</w:t>
      </w:r>
      <w:r w:rsidR="00DA2D5F" w:rsidRPr="00DA2D5F">
        <w:rPr>
          <w:rFonts w:eastAsia="Times New Roman" w:cs="Arial"/>
        </w:rPr>
        <w:t>roducts</w:t>
      </w:r>
    </w:p>
    <w:p w:rsidR="00AF47C9" w:rsidRPr="00EC6827" w:rsidRDefault="00DA2D5F" w:rsidP="00BA0D5C">
      <w:pPr>
        <w:pStyle w:val="ListParagraph"/>
        <w:numPr>
          <w:ilvl w:val="0"/>
          <w:numId w:val="31"/>
        </w:numPr>
        <w:spacing w:after="0" w:line="240" w:lineRule="auto"/>
        <w:rPr>
          <w:b/>
        </w:rPr>
      </w:pPr>
      <w:r w:rsidRPr="00EC6827">
        <w:rPr>
          <w:rFonts w:eastAsia="Times New Roman" w:cs="Arial"/>
        </w:rPr>
        <w:t>Knowledge of quality procedures</w:t>
      </w:r>
    </w:p>
    <w:sectPr w:rsidR="00AF47C9" w:rsidRPr="00EC6827" w:rsidSect="00D2478A">
      <w:headerReference w:type="default" r:id="rId8"/>
      <w:pgSz w:w="11906" w:h="16838"/>
      <w:pgMar w:top="1440"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98" w:rsidRDefault="00CF2898" w:rsidP="00DF6ACD">
      <w:pPr>
        <w:spacing w:after="0" w:line="240" w:lineRule="auto"/>
      </w:pPr>
      <w:r>
        <w:separator/>
      </w:r>
    </w:p>
  </w:endnote>
  <w:endnote w:type="continuationSeparator" w:id="0">
    <w:p w:rsidR="00CF2898" w:rsidRDefault="00CF2898" w:rsidP="00DF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98" w:rsidRDefault="00CF2898" w:rsidP="00DF6ACD">
      <w:pPr>
        <w:spacing w:after="0" w:line="240" w:lineRule="auto"/>
      </w:pPr>
      <w:r>
        <w:separator/>
      </w:r>
    </w:p>
  </w:footnote>
  <w:footnote w:type="continuationSeparator" w:id="0">
    <w:p w:rsidR="00CF2898" w:rsidRDefault="00CF2898" w:rsidP="00DF6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ACD" w:rsidRDefault="00DF6ACD">
    <w:pPr>
      <w:pStyle w:val="Header"/>
    </w:pPr>
    <w:r>
      <w:rPr>
        <w:noProof/>
        <w:lang w:eastAsia="en-GB"/>
      </w:rPr>
      <w:drawing>
        <wp:inline distT="0" distB="0" distL="0" distR="0" wp14:anchorId="66F84C18" wp14:editId="5E8C34EB">
          <wp:extent cx="4260850" cy="350133"/>
          <wp:effectExtent l="0" t="0" r="6350" b="0"/>
          <wp:docPr id="1" name="Picture 1" descr="HYDAC_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AC_TECHNOLO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0850" cy="3501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0D27"/>
    <w:multiLevelType w:val="multilevel"/>
    <w:tmpl w:val="67CC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429D8"/>
    <w:multiLevelType w:val="multilevel"/>
    <w:tmpl w:val="F2F6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3920"/>
    <w:multiLevelType w:val="hybridMultilevel"/>
    <w:tmpl w:val="9D0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E2363"/>
    <w:multiLevelType w:val="hybridMultilevel"/>
    <w:tmpl w:val="6EF6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25105"/>
    <w:multiLevelType w:val="multilevel"/>
    <w:tmpl w:val="E7EA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C2233"/>
    <w:multiLevelType w:val="hybridMultilevel"/>
    <w:tmpl w:val="7D0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95535D"/>
    <w:multiLevelType w:val="hybridMultilevel"/>
    <w:tmpl w:val="B2A2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A6C41"/>
    <w:multiLevelType w:val="multilevel"/>
    <w:tmpl w:val="72F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32F56"/>
    <w:multiLevelType w:val="hybridMultilevel"/>
    <w:tmpl w:val="8B327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C4D95"/>
    <w:multiLevelType w:val="multilevel"/>
    <w:tmpl w:val="400E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45501"/>
    <w:multiLevelType w:val="multilevel"/>
    <w:tmpl w:val="9EA0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9E7CA3"/>
    <w:multiLevelType w:val="multilevel"/>
    <w:tmpl w:val="B4EC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14CB5"/>
    <w:multiLevelType w:val="multilevel"/>
    <w:tmpl w:val="05BE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C2B54"/>
    <w:multiLevelType w:val="singleLevel"/>
    <w:tmpl w:val="74F2045A"/>
    <w:lvl w:ilvl="0">
      <w:start w:val="1"/>
      <w:numFmt w:val="decimal"/>
      <w:lvlText w:val="%1."/>
      <w:lvlJc w:val="left"/>
      <w:pPr>
        <w:tabs>
          <w:tab w:val="num" w:pos="567"/>
        </w:tabs>
        <w:ind w:left="567" w:hanging="567"/>
      </w:pPr>
    </w:lvl>
  </w:abstractNum>
  <w:abstractNum w:abstractNumId="14" w15:restartNumberingAfterBreak="0">
    <w:nsid w:val="318A374D"/>
    <w:multiLevelType w:val="hybridMultilevel"/>
    <w:tmpl w:val="DFC08BBA"/>
    <w:lvl w:ilvl="0" w:tplc="DC88F6B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952F93"/>
    <w:multiLevelType w:val="hybridMultilevel"/>
    <w:tmpl w:val="A9DE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F2776"/>
    <w:multiLevelType w:val="hybridMultilevel"/>
    <w:tmpl w:val="27FEC40A"/>
    <w:lvl w:ilvl="0" w:tplc="C16A778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C3A7A"/>
    <w:multiLevelType w:val="multilevel"/>
    <w:tmpl w:val="0E12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73119"/>
    <w:multiLevelType w:val="multilevel"/>
    <w:tmpl w:val="701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31BAC"/>
    <w:multiLevelType w:val="multilevel"/>
    <w:tmpl w:val="873E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E71D5"/>
    <w:multiLevelType w:val="multilevel"/>
    <w:tmpl w:val="72B0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26CA0"/>
    <w:multiLevelType w:val="multilevel"/>
    <w:tmpl w:val="2CEE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57247C"/>
    <w:multiLevelType w:val="multilevel"/>
    <w:tmpl w:val="DE54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CB3E84"/>
    <w:multiLevelType w:val="singleLevel"/>
    <w:tmpl w:val="EA66C978"/>
    <w:lvl w:ilvl="0">
      <w:start w:val="4"/>
      <w:numFmt w:val="decimal"/>
      <w:lvlText w:val="%1."/>
      <w:lvlJc w:val="left"/>
      <w:pPr>
        <w:tabs>
          <w:tab w:val="num" w:pos="567"/>
        </w:tabs>
        <w:ind w:left="567" w:hanging="567"/>
      </w:pPr>
    </w:lvl>
  </w:abstractNum>
  <w:abstractNum w:abstractNumId="24" w15:restartNumberingAfterBreak="0">
    <w:nsid w:val="5E84484D"/>
    <w:multiLevelType w:val="hybridMultilevel"/>
    <w:tmpl w:val="434E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717B9C"/>
    <w:multiLevelType w:val="hybridMultilevel"/>
    <w:tmpl w:val="A08C9126"/>
    <w:lvl w:ilvl="0" w:tplc="C16A778E">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B12FE"/>
    <w:multiLevelType w:val="multilevel"/>
    <w:tmpl w:val="A52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31BAA"/>
    <w:multiLevelType w:val="multilevel"/>
    <w:tmpl w:val="E78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824E9"/>
    <w:multiLevelType w:val="multilevel"/>
    <w:tmpl w:val="7BE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D4886"/>
    <w:multiLevelType w:val="hybridMultilevel"/>
    <w:tmpl w:val="F76A4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DC41D1"/>
    <w:multiLevelType w:val="hybridMultilevel"/>
    <w:tmpl w:val="7978635C"/>
    <w:lvl w:ilvl="0" w:tplc="DC88F6B4">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12"/>
  </w:num>
  <w:num w:numId="5">
    <w:abstractNumId w:val="4"/>
  </w:num>
  <w:num w:numId="6">
    <w:abstractNumId w:val="1"/>
  </w:num>
  <w:num w:numId="7">
    <w:abstractNumId w:val="27"/>
  </w:num>
  <w:num w:numId="8">
    <w:abstractNumId w:val="25"/>
  </w:num>
  <w:num w:numId="9">
    <w:abstractNumId w:val="18"/>
  </w:num>
  <w:num w:numId="10">
    <w:abstractNumId w:val="21"/>
  </w:num>
  <w:num w:numId="11">
    <w:abstractNumId w:val="22"/>
  </w:num>
  <w:num w:numId="12">
    <w:abstractNumId w:val="26"/>
  </w:num>
  <w:num w:numId="13">
    <w:abstractNumId w:val="0"/>
  </w:num>
  <w:num w:numId="14">
    <w:abstractNumId w:val="7"/>
  </w:num>
  <w:num w:numId="15">
    <w:abstractNumId w:val="11"/>
  </w:num>
  <w:num w:numId="16">
    <w:abstractNumId w:val="16"/>
  </w:num>
  <w:num w:numId="17">
    <w:abstractNumId w:val="2"/>
  </w:num>
  <w:num w:numId="18">
    <w:abstractNumId w:val="17"/>
  </w:num>
  <w:num w:numId="19">
    <w:abstractNumId w:val="9"/>
  </w:num>
  <w:num w:numId="20">
    <w:abstractNumId w:val="28"/>
  </w:num>
  <w:num w:numId="21">
    <w:abstractNumId w:val="6"/>
  </w:num>
  <w:num w:numId="22">
    <w:abstractNumId w:val="15"/>
  </w:num>
  <w:num w:numId="23">
    <w:abstractNumId w:val="13"/>
  </w:num>
  <w:num w:numId="24">
    <w:abstractNumId w:val="23"/>
  </w:num>
  <w:num w:numId="25">
    <w:abstractNumId w:val="8"/>
  </w:num>
  <w:num w:numId="26">
    <w:abstractNumId w:val="24"/>
  </w:num>
  <w:num w:numId="27">
    <w:abstractNumId w:val="5"/>
  </w:num>
  <w:num w:numId="28">
    <w:abstractNumId w:val="14"/>
  </w:num>
  <w:num w:numId="29">
    <w:abstractNumId w:val="30"/>
  </w:num>
  <w:num w:numId="30">
    <w:abstractNumId w:val="2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27"/>
    <w:rsid w:val="0000372F"/>
    <w:rsid w:val="00004CEF"/>
    <w:rsid w:val="0007625B"/>
    <w:rsid w:val="00091ED9"/>
    <w:rsid w:val="000A2C27"/>
    <w:rsid w:val="000B48D2"/>
    <w:rsid w:val="000C72CC"/>
    <w:rsid w:val="00102138"/>
    <w:rsid w:val="00177240"/>
    <w:rsid w:val="001A6546"/>
    <w:rsid w:val="001A7131"/>
    <w:rsid w:val="001C0F4C"/>
    <w:rsid w:val="001E5CDE"/>
    <w:rsid w:val="002403EC"/>
    <w:rsid w:val="0028400E"/>
    <w:rsid w:val="00295097"/>
    <w:rsid w:val="002A3553"/>
    <w:rsid w:val="003C17E0"/>
    <w:rsid w:val="003C613F"/>
    <w:rsid w:val="003E68F5"/>
    <w:rsid w:val="003F1B86"/>
    <w:rsid w:val="0040178F"/>
    <w:rsid w:val="004222B1"/>
    <w:rsid w:val="00435053"/>
    <w:rsid w:val="00453787"/>
    <w:rsid w:val="00493A27"/>
    <w:rsid w:val="004B0ADE"/>
    <w:rsid w:val="004E5FF8"/>
    <w:rsid w:val="00507AE2"/>
    <w:rsid w:val="005D38D1"/>
    <w:rsid w:val="005F01AB"/>
    <w:rsid w:val="005F5D69"/>
    <w:rsid w:val="00672269"/>
    <w:rsid w:val="006834A2"/>
    <w:rsid w:val="007607ED"/>
    <w:rsid w:val="007834DF"/>
    <w:rsid w:val="008575E5"/>
    <w:rsid w:val="00887CCF"/>
    <w:rsid w:val="008B0782"/>
    <w:rsid w:val="008D1ECF"/>
    <w:rsid w:val="00A34D74"/>
    <w:rsid w:val="00A51091"/>
    <w:rsid w:val="00AF47C9"/>
    <w:rsid w:val="00B07EF7"/>
    <w:rsid w:val="00BB70B6"/>
    <w:rsid w:val="00BD64C7"/>
    <w:rsid w:val="00BF2897"/>
    <w:rsid w:val="00C30379"/>
    <w:rsid w:val="00C826F6"/>
    <w:rsid w:val="00CB0335"/>
    <w:rsid w:val="00CF2898"/>
    <w:rsid w:val="00D2478A"/>
    <w:rsid w:val="00D25C96"/>
    <w:rsid w:val="00DA2D5F"/>
    <w:rsid w:val="00DD12E1"/>
    <w:rsid w:val="00DF6ACD"/>
    <w:rsid w:val="00E262E6"/>
    <w:rsid w:val="00EC4988"/>
    <w:rsid w:val="00EC6827"/>
    <w:rsid w:val="00F4711D"/>
    <w:rsid w:val="00FF0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66A35B-7606-48FD-8EBA-C1760CC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2C27"/>
    <w:rPr>
      <w:b/>
      <w:bCs/>
    </w:rPr>
  </w:style>
  <w:style w:type="paragraph" w:styleId="ListParagraph">
    <w:name w:val="List Paragraph"/>
    <w:basedOn w:val="Normal"/>
    <w:uiPriority w:val="34"/>
    <w:qFormat/>
    <w:rsid w:val="000B48D2"/>
    <w:pPr>
      <w:ind w:left="720"/>
      <w:contextualSpacing/>
    </w:pPr>
  </w:style>
  <w:style w:type="paragraph" w:styleId="Header">
    <w:name w:val="header"/>
    <w:basedOn w:val="Normal"/>
    <w:link w:val="HeaderChar"/>
    <w:uiPriority w:val="99"/>
    <w:unhideWhenUsed/>
    <w:rsid w:val="00DF6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ACD"/>
  </w:style>
  <w:style w:type="paragraph" w:styleId="Footer">
    <w:name w:val="footer"/>
    <w:basedOn w:val="Normal"/>
    <w:link w:val="FooterChar"/>
    <w:uiPriority w:val="99"/>
    <w:unhideWhenUsed/>
    <w:rsid w:val="00DF6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ACD"/>
  </w:style>
  <w:style w:type="paragraph" w:styleId="BalloonText">
    <w:name w:val="Balloon Text"/>
    <w:basedOn w:val="Normal"/>
    <w:link w:val="BalloonTextChar"/>
    <w:uiPriority w:val="99"/>
    <w:semiHidden/>
    <w:unhideWhenUsed/>
    <w:rsid w:val="00DF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ACD"/>
    <w:rPr>
      <w:rFonts w:ascii="Tahoma" w:hAnsi="Tahoma" w:cs="Tahoma"/>
      <w:sz w:val="16"/>
      <w:szCs w:val="16"/>
    </w:rPr>
  </w:style>
  <w:style w:type="paragraph" w:styleId="NoSpacing">
    <w:name w:val="No Spacing"/>
    <w:uiPriority w:val="1"/>
    <w:qFormat/>
    <w:rsid w:val="00AF47C9"/>
    <w:pPr>
      <w:spacing w:after="0" w:line="240" w:lineRule="auto"/>
    </w:pPr>
  </w:style>
  <w:style w:type="character" w:styleId="Hyperlink">
    <w:name w:val="Hyperlink"/>
    <w:basedOn w:val="DefaultParagraphFont"/>
    <w:uiPriority w:val="99"/>
    <w:unhideWhenUsed/>
    <w:rsid w:val="001C0F4C"/>
    <w:rPr>
      <w:color w:val="0000FF" w:themeColor="hyperlink"/>
      <w:u w:val="single"/>
    </w:rPr>
  </w:style>
  <w:style w:type="paragraph" w:customStyle="1" w:styleId="Default">
    <w:name w:val="Default"/>
    <w:rsid w:val="001021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9596">
      <w:bodyDiv w:val="1"/>
      <w:marLeft w:val="0"/>
      <w:marRight w:val="0"/>
      <w:marTop w:val="0"/>
      <w:marBottom w:val="0"/>
      <w:divBdr>
        <w:top w:val="none" w:sz="0" w:space="0" w:color="auto"/>
        <w:left w:val="none" w:sz="0" w:space="0" w:color="auto"/>
        <w:bottom w:val="none" w:sz="0" w:space="0" w:color="auto"/>
        <w:right w:val="none" w:sz="0" w:space="0" w:color="auto"/>
      </w:divBdr>
    </w:div>
    <w:div w:id="990254235">
      <w:bodyDiv w:val="1"/>
      <w:marLeft w:val="0"/>
      <w:marRight w:val="0"/>
      <w:marTop w:val="0"/>
      <w:marBottom w:val="0"/>
      <w:divBdr>
        <w:top w:val="none" w:sz="0" w:space="0" w:color="auto"/>
        <w:left w:val="none" w:sz="0" w:space="0" w:color="auto"/>
        <w:bottom w:val="none" w:sz="0" w:space="0" w:color="auto"/>
        <w:right w:val="none" w:sz="0" w:space="0" w:color="auto"/>
      </w:divBdr>
    </w:div>
    <w:div w:id="17974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ECF2-431E-4C1B-82CC-80EC45234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Tobias</dc:creator>
  <cp:lastModifiedBy>Clarke, Charlotte</cp:lastModifiedBy>
  <cp:revision>2</cp:revision>
  <cp:lastPrinted>2019-07-22T13:30:00Z</cp:lastPrinted>
  <dcterms:created xsi:type="dcterms:W3CDTF">2019-08-12T14:51:00Z</dcterms:created>
  <dcterms:modified xsi:type="dcterms:W3CDTF">2019-08-12T14:51:00Z</dcterms:modified>
</cp:coreProperties>
</file>